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FEC" w:rsidRPr="00DA5F2F" w:rsidRDefault="00E25FEC" w:rsidP="00E25FEC">
      <w:pPr>
        <w:wordWrap w:val="0"/>
        <w:spacing w:line="258" w:lineRule="exact"/>
        <w:jc w:val="right"/>
        <w:rPr>
          <w:rFonts w:ascii="ＭＳ Ｐ明朝" w:eastAsia="ＭＳ Ｐ明朝" w:hAnsi="ＭＳ Ｐ明朝" w:cs="Times New Roman"/>
          <w:spacing w:val="2"/>
        </w:rPr>
      </w:pPr>
      <w:bookmarkStart w:id="0" w:name="_GoBack"/>
      <w:bookmarkEnd w:id="0"/>
      <w:r>
        <w:rPr>
          <w:rFonts w:ascii="ＭＳ Ｐ明朝" w:eastAsia="ＭＳ Ｐ明朝" w:hAnsi="ＭＳ Ｐ明朝" w:hint="eastAsia"/>
        </w:rPr>
        <w:t>令和４年</w:t>
      </w:r>
      <w:r>
        <w:rPr>
          <w:rFonts w:ascii="ＭＳ Ｐ明朝" w:eastAsia="ＭＳ Ｐ明朝" w:hAnsi="ＭＳ Ｐ明朝"/>
        </w:rPr>
        <w:t>６</w:t>
      </w:r>
      <w:r>
        <w:rPr>
          <w:rFonts w:ascii="ＭＳ Ｐ明朝" w:eastAsia="ＭＳ Ｐ明朝" w:hAnsi="ＭＳ Ｐ明朝" w:hint="eastAsia"/>
        </w:rPr>
        <w:t>月　　日</w:t>
      </w:r>
    </w:p>
    <w:p w:rsidR="00E25FEC" w:rsidRDefault="00E25FEC" w:rsidP="00E25FEC">
      <w:pPr>
        <w:spacing w:line="258" w:lineRule="exact"/>
        <w:rPr>
          <w:rFonts w:ascii="ＭＳ 明朝" w:cs="Times New Roman"/>
          <w:spacing w:val="-2"/>
        </w:rPr>
      </w:pPr>
      <w:r>
        <w:rPr>
          <w:noProof/>
        </w:rPr>
        <mc:AlternateContent>
          <mc:Choice Requires="wps">
            <w:drawing>
              <wp:anchor distT="0" distB="0" distL="72000" distR="72000" simplePos="0" relativeHeight="251662336" behindDoc="0" locked="0" layoutInCell="0" allowOverlap="1" wp14:anchorId="49BE4008" wp14:editId="22AB4315">
                <wp:simplePos x="0" y="0"/>
                <wp:positionH relativeFrom="margin">
                  <wp:posOffset>0</wp:posOffset>
                </wp:positionH>
                <wp:positionV relativeFrom="paragraph">
                  <wp:posOffset>217170</wp:posOffset>
                </wp:positionV>
                <wp:extent cx="6553200" cy="537210"/>
                <wp:effectExtent l="19050" t="19050" r="38100" b="342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3721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25FEC" w:rsidRPr="00DA5F2F" w:rsidRDefault="00E25FEC" w:rsidP="00E25FEC">
                            <w:pPr>
                              <w:spacing w:line="600" w:lineRule="exact"/>
                              <w:jc w:val="center"/>
                              <w:rPr>
                                <w:rFonts w:ascii="ＭＳ 明朝" w:cs="Times New Roman"/>
                                <w:noProof/>
                                <w:snapToGrid w:val="0"/>
                                <w:sz w:val="60"/>
                                <w:szCs w:val="60"/>
                              </w:rPr>
                            </w:pPr>
                            <w:r w:rsidRPr="00137E15">
                              <w:rPr>
                                <w:rFonts w:eastAsia="ＭＳ ゴシック" w:cs="ＭＳ ゴシック" w:hint="eastAsia"/>
                                <w:b/>
                                <w:bCs/>
                                <w:snapToGrid w:val="0"/>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夏期講習だより</w:t>
                            </w:r>
                            <w:r>
                              <w:rPr>
                                <w:rFonts w:eastAsia="ＭＳ ゴシック" w:cs="ＭＳ ゴシック" w:hint="eastAsia"/>
                                <w:snapToGrid w:val="0"/>
                                <w:sz w:val="60"/>
                                <w:szCs w:val="60"/>
                              </w:rPr>
                              <w:t xml:space="preserve">　　</w:t>
                            </w:r>
                            <w:r>
                              <w:rPr>
                                <w:rFonts w:eastAsia="ＭＳ ゴシック" w:cs="ＭＳ ゴシック"/>
                                <w:snapToGrid w:val="0"/>
                                <w:sz w:val="60"/>
                                <w:szCs w:val="60"/>
                              </w:rPr>
                              <w:t xml:space="preserve">　</w:t>
                            </w:r>
                            <w:r>
                              <w:rPr>
                                <w:rFonts w:eastAsia="ＭＳ ゴシック" w:cs="ＭＳ ゴシック" w:hint="eastAsia"/>
                                <w:snapToGrid w:val="0"/>
                                <w:sz w:val="60"/>
                                <w:szCs w:val="60"/>
                              </w:rPr>
                              <w:t xml:space="preserve">　</w:t>
                            </w:r>
                            <w:r>
                              <w:rPr>
                                <w:rFonts w:eastAsia="ＭＳ ゴシック" w:cs="ＭＳ ゴシック" w:hint="eastAsia"/>
                                <w:snapToGrid w:val="0"/>
                                <w:sz w:val="40"/>
                                <w:szCs w:val="40"/>
                              </w:rPr>
                              <w:t>第４号</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E4008" id="_x0000_t202" coordsize="21600,21600" o:spt="202" path="m,l,21600r21600,l21600,xe">
                <v:stroke joinstyle="miter"/>
                <v:path gradientshapeok="t" o:connecttype="rect"/>
              </v:shapetype>
              <v:shape id="Text Box 2" o:spid="_x0000_s1026" type="#_x0000_t202" style="position:absolute;left:0;text-align:left;margin-left:0;margin-top:17.1pt;width:516pt;height:42.3pt;z-index:2516623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TfiAIAACIFAAAOAAAAZHJzL2Uyb0RvYy54bWysVMlu2zAUvBfoPxC8O7IcbxEiB6llFwXS&#10;BUj6ATRJWUS4laQtpUH/vY+U7TjNpSiqA8XlcfjmzZDXN52SaM+dF0aXOL8YYsQ1NUzobYm/P6wH&#10;c4x8IJoRaTQv8RP3+Gbx/t11aws+Mo2RjDsEINoXrS1xE4ItsszThiviL4zlGhZr4xQJMHTbjDnS&#10;ArqS2Wg4nGatccw6Q7n3MFv1i3iR8Oua0/C1rj0PSJYYcgupdandxDZbXJNi64htBD2kQf4hC0WE&#10;hkNPUBUJBO2ceAOlBHXGmzpcUKMyU9eC8sQB2OTDP9jcN8TyxAWK4+2pTP7/wdIv+28OCQbajTDS&#10;RIFGD7wL6IPp0CiWp7W+gKh7C3Ghg2kITVS9vTP00SNtlg3RW37rnGkbThikl8ed2dnWHsdHkE37&#10;2TA4huyCSUBd7VSsHVQDATrI9HSSJqZCYXI6mVyC3hhRWJtczkZ50i4jxXG3dT585Eah2CmxA+kT&#10;Otnf+RCzIcUxJB6mzVpImeSXGrUAOssnEV9ZKEYAOzw+NAdRvZGCxfC40bvtZikd2pNoqfQlsrBy&#10;HqZEAGNLoUo8PwWRItZnpVk6NxAh+z7kJnUEB7qQ7aHXG+j5ani1mq/m48F4NF0NxsOqGtyul+PB&#10;dJ3PJtVltVxW+a9INR8XjWCM65jq0cz5+O/McrhWvQ1Pdn5F6RXzdfreMs9ep5HqDqyO/8QuGSN6&#10;oXdF6DYdFCS6ZWPYE1jEGVAQxICHBTqNcT8xauGSltj/2BHHMZKfNNhsBpaAsHA+cOeDzfmAaApQ&#10;IC5GfXcZ+pdgZ53YNnBSb2xtbsGatUiuecnqYGi4iInM4dGIN/18nKJenrbFbwAAAP//AwBQSwME&#10;FAAGAAgAAAAhACwesYDdAAAACAEAAA8AAABkcnMvZG93bnJldi54bWxMj8FOwzAQRO9I/IO1SNyo&#10;nRSVKMSpUAWIA6rUNh/gxksSEa9DvG3C3+Oe6G13ZzT7pljPrhdnHEPnSUOyUCCQam87ajRUh7eH&#10;DERgQ9b0nlDDLwZYl7c3hcmtn2iH5z03IoZQyI2GlnnIpQx1i86EhR+QovblR2c4rmMj7WimGO56&#10;mSq1ks50FD+0ZsBNi/X3/uQ08Dt/bg4/UqVV9TTtXj+wc8lW6/u7+eUZBOPM/2a44Ed0KCPT0Z/I&#10;BtFriEVYw/IxBXFR1TKNl2OckiwDWRbyukD5BwAA//8DAFBLAQItABQABgAIAAAAIQC2gziS/gAA&#10;AOEBAAATAAAAAAAAAAAAAAAAAAAAAABbQ29udGVudF9UeXBlc10ueG1sUEsBAi0AFAAGAAgAAAAh&#10;ADj9If/WAAAAlAEAAAsAAAAAAAAAAAAAAAAALwEAAF9yZWxzLy5yZWxzUEsBAi0AFAAGAAgAAAAh&#10;ALiI5N+IAgAAIgUAAA4AAAAAAAAAAAAAAAAALgIAAGRycy9lMm9Eb2MueG1sUEsBAi0AFAAGAAgA&#10;AAAhACwesYDdAAAACAEAAA8AAAAAAAAAAAAAAAAA4gQAAGRycy9kb3ducmV2LnhtbFBLBQYAAAAA&#10;BAAEAPMAAADsBQAAAAA=&#10;" o:allowincell="f" filled="f" strokeweight="4.5pt">
                <v:stroke linestyle="thickThin"/>
                <v:textbox inset="2mm,2mm,2mm,2mm">
                  <w:txbxContent>
                    <w:p w:rsidR="00E25FEC" w:rsidRPr="00DA5F2F" w:rsidRDefault="00E25FEC" w:rsidP="00E25FEC">
                      <w:pPr>
                        <w:spacing w:line="600" w:lineRule="exact"/>
                        <w:jc w:val="center"/>
                        <w:rPr>
                          <w:rFonts w:ascii="ＭＳ 明朝" w:cs="Times New Roman"/>
                          <w:noProof/>
                          <w:snapToGrid w:val="0"/>
                          <w:sz w:val="60"/>
                          <w:szCs w:val="60"/>
                        </w:rPr>
                      </w:pPr>
                      <w:r w:rsidRPr="00137E15">
                        <w:rPr>
                          <w:rFonts w:eastAsia="ＭＳ ゴシック" w:cs="ＭＳ ゴシック" w:hint="eastAsia"/>
                          <w:b/>
                          <w:bCs/>
                          <w:snapToGrid w:val="0"/>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夏期講習だより</w:t>
                      </w:r>
                      <w:r>
                        <w:rPr>
                          <w:rFonts w:eastAsia="ＭＳ ゴシック" w:cs="ＭＳ ゴシック" w:hint="eastAsia"/>
                          <w:snapToGrid w:val="0"/>
                          <w:sz w:val="60"/>
                          <w:szCs w:val="60"/>
                        </w:rPr>
                        <w:t xml:space="preserve">　　</w:t>
                      </w:r>
                      <w:r>
                        <w:rPr>
                          <w:rFonts w:eastAsia="ＭＳ ゴシック" w:cs="ＭＳ ゴシック"/>
                          <w:snapToGrid w:val="0"/>
                          <w:sz w:val="60"/>
                          <w:szCs w:val="60"/>
                        </w:rPr>
                        <w:t xml:space="preserve">　</w:t>
                      </w:r>
                      <w:r>
                        <w:rPr>
                          <w:rFonts w:eastAsia="ＭＳ ゴシック" w:cs="ＭＳ ゴシック" w:hint="eastAsia"/>
                          <w:snapToGrid w:val="0"/>
                          <w:sz w:val="60"/>
                          <w:szCs w:val="60"/>
                        </w:rPr>
                        <w:t xml:space="preserve">　</w:t>
                      </w:r>
                      <w:r>
                        <w:rPr>
                          <w:rFonts w:eastAsia="ＭＳ ゴシック" w:cs="ＭＳ ゴシック" w:hint="eastAsia"/>
                          <w:snapToGrid w:val="0"/>
                          <w:sz w:val="40"/>
                          <w:szCs w:val="40"/>
                        </w:rPr>
                        <w:t>第４号</w:t>
                      </w:r>
                    </w:p>
                  </w:txbxContent>
                </v:textbox>
                <w10:wrap type="square" anchorx="margin"/>
              </v:shape>
            </w:pict>
          </mc:Fallback>
        </mc:AlternateContent>
      </w:r>
      <w:r>
        <w:rPr>
          <w:rFonts w:hint="eastAsia"/>
        </w:rPr>
        <w:t>第73回上伊那教育会夏期講習</w:t>
      </w:r>
    </w:p>
    <w:p w:rsidR="00E25FEC" w:rsidRPr="003F6E8D" w:rsidRDefault="00E25FEC" w:rsidP="00E25FEC">
      <w:pPr>
        <w:spacing w:line="258" w:lineRule="exact"/>
        <w:jc w:val="right"/>
        <w:rPr>
          <w:rFonts w:ascii="ＭＳ 明朝" w:cs="Times New Roman"/>
          <w:spacing w:val="2"/>
          <w:sz w:val="18"/>
          <w:szCs w:val="18"/>
        </w:rPr>
      </w:pPr>
      <w:r w:rsidRPr="003F6E8D">
        <w:rPr>
          <w:rFonts w:hint="eastAsia"/>
          <w:sz w:val="18"/>
          <w:szCs w:val="18"/>
        </w:rPr>
        <w:t>夏期講習運営委員会（文責；</w:t>
      </w:r>
      <w:r w:rsidRPr="006E233A">
        <w:rPr>
          <w:rFonts w:ascii="ＭＳ 明朝" w:cs="Times New Roman" w:hint="eastAsia"/>
          <w:spacing w:val="-2"/>
          <w:sz w:val="18"/>
        </w:rPr>
        <w:t>長田明日佳　伊那小</w:t>
      </w:r>
      <w:r>
        <w:rPr>
          <w:rFonts w:ascii="AR P丸ゴシック体M" w:eastAsia="AR P丸ゴシック体M" w:hAnsi="AR P丸ゴシック体M" w:hint="eastAsia"/>
          <w:sz w:val="18"/>
          <w:szCs w:val="18"/>
        </w:rPr>
        <w:t xml:space="preserve"> </w:t>
      </w:r>
      <w:r w:rsidRPr="003F6E8D">
        <w:rPr>
          <w:rFonts w:hint="eastAsia"/>
          <w:sz w:val="18"/>
          <w:szCs w:val="18"/>
        </w:rPr>
        <w:t>）</w:t>
      </w:r>
    </w:p>
    <w:p w:rsidR="00E25FEC" w:rsidRDefault="00E25FEC" w:rsidP="00E25FEC">
      <w:pPr>
        <w:rPr>
          <w:rFonts w:asciiTheme="majorEastAsia" w:eastAsiaTheme="majorEastAsia" w:hAnsiTheme="majorEastAsia"/>
          <w:b/>
          <w:sz w:val="24"/>
          <w:szCs w:val="24"/>
        </w:rPr>
      </w:pPr>
      <w:r w:rsidRPr="003F6E8D">
        <w:rPr>
          <w:rFonts w:asciiTheme="minorEastAsia" w:hAnsiTheme="minorEastAsia"/>
          <w:noProof/>
        </w:rPr>
        <mc:AlternateContent>
          <mc:Choice Requires="wps">
            <w:drawing>
              <wp:anchor distT="0" distB="0" distL="114300" distR="114300" simplePos="0" relativeHeight="251661312" behindDoc="0" locked="0" layoutInCell="1" allowOverlap="1" wp14:anchorId="1F393DBE" wp14:editId="720275F1">
                <wp:simplePos x="0" y="0"/>
                <wp:positionH relativeFrom="margin">
                  <wp:posOffset>-83820</wp:posOffset>
                </wp:positionH>
                <wp:positionV relativeFrom="paragraph">
                  <wp:posOffset>381000</wp:posOffset>
                </wp:positionV>
                <wp:extent cx="6572250" cy="942975"/>
                <wp:effectExtent l="0" t="0" r="19050" b="285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42975"/>
                        </a:xfrm>
                        <a:prstGeom prst="rect">
                          <a:avLst/>
                        </a:prstGeom>
                        <a:solidFill>
                          <a:srgbClr val="FFFFFF"/>
                        </a:solidFill>
                        <a:ln w="9525">
                          <a:solidFill>
                            <a:srgbClr val="000000"/>
                          </a:solidFill>
                          <a:miter lim="800000"/>
                          <a:headEnd/>
                          <a:tailEnd/>
                        </a:ln>
                      </wps:spPr>
                      <wps:txbx>
                        <w:txbxContent>
                          <w:p w:rsidR="00E25FEC" w:rsidRPr="00C54294" w:rsidRDefault="00E25FEC" w:rsidP="00E25FEC">
                            <w:pPr>
                              <w:rPr>
                                <w:rFonts w:asciiTheme="majorEastAsia" w:eastAsiaTheme="majorEastAsia" w:hAnsiTheme="majorEastAsia"/>
                              </w:rPr>
                            </w:pPr>
                            <w:r>
                              <w:rPr>
                                <w:rFonts w:asciiTheme="majorEastAsia" w:eastAsiaTheme="majorEastAsia" w:hAnsiTheme="majorEastAsia" w:hint="eastAsia"/>
                              </w:rPr>
                              <w:t xml:space="preserve">　</w:t>
                            </w:r>
                            <w:r w:rsidRPr="00C54294">
                              <w:rPr>
                                <w:rFonts w:asciiTheme="majorEastAsia" w:eastAsiaTheme="majorEastAsia" w:hAnsiTheme="majorEastAsia" w:hint="eastAsia"/>
                              </w:rPr>
                              <w:t>第３回読み合わせ　令和４年６月２１日（火）</w:t>
                            </w:r>
                          </w:p>
                          <w:p w:rsidR="00E25FEC" w:rsidRPr="00C54294" w:rsidRDefault="00E25FEC" w:rsidP="00E25FEC">
                            <w:pPr>
                              <w:rPr>
                                <w:rFonts w:asciiTheme="majorEastAsia" w:eastAsiaTheme="majorEastAsia" w:hAnsiTheme="majorEastAsia"/>
                              </w:rPr>
                            </w:pPr>
                            <w:r w:rsidRPr="00C54294">
                              <w:rPr>
                                <w:rFonts w:asciiTheme="majorEastAsia" w:eastAsiaTheme="majorEastAsia" w:hAnsiTheme="majorEastAsia" w:hint="eastAsia"/>
                              </w:rPr>
                              <w:t xml:space="preserve">　読み合わせ範囲　「西田哲学選集」第一巻　「西田幾太郎による西田哲学入門」　第二部　「善の研究」</w:t>
                            </w:r>
                          </w:p>
                          <w:p w:rsidR="00E25FEC" w:rsidRPr="00C54294" w:rsidRDefault="00E25FEC" w:rsidP="00E25FEC">
                            <w:pPr>
                              <w:rPr>
                                <w:rFonts w:asciiTheme="majorEastAsia" w:eastAsiaTheme="majorEastAsia" w:hAnsiTheme="majorEastAsia"/>
                              </w:rPr>
                            </w:pPr>
                            <w:r w:rsidRPr="00C54294">
                              <w:rPr>
                                <w:rFonts w:asciiTheme="majorEastAsia" w:eastAsiaTheme="majorEastAsia" w:hAnsiTheme="majorEastAsia" w:hint="eastAsia"/>
                              </w:rPr>
                              <w:t xml:space="preserve">　　　　　　　　　　　第四編　宗教　　第三章　神</w:t>
                            </w:r>
                          </w:p>
                          <w:p w:rsidR="00E25FEC" w:rsidRPr="008934EF" w:rsidRDefault="00E25FEC" w:rsidP="00E25FEC">
                            <w:pPr>
                              <w:suppressAutoHyphens/>
                              <w:kinsoku w:val="0"/>
                              <w:autoSpaceDE w:val="0"/>
                              <w:autoSpaceDN w:val="0"/>
                              <w:spacing w:line="258" w:lineRule="exact"/>
                              <w:jc w:val="left"/>
                              <w:rPr>
                                <w:rFonts w:asciiTheme="majorEastAsia" w:eastAsiaTheme="majorEastAsia" w:hAnsiTheme="majorEastAsia"/>
                              </w:rPr>
                            </w:pPr>
                            <w:r w:rsidRPr="00C54294">
                              <w:rPr>
                                <w:rFonts w:asciiTheme="majorEastAsia" w:eastAsiaTheme="majorEastAsia" w:hAnsiTheme="majorEastAsia" w:hint="eastAsia"/>
                              </w:rPr>
                              <w:t xml:space="preserve">　司会者　：</w:t>
                            </w:r>
                            <w:r w:rsidRPr="00C54294">
                              <w:rPr>
                                <w:rFonts w:asciiTheme="majorEastAsia" w:eastAsiaTheme="majorEastAsia" w:hAnsiTheme="majorEastAsia" w:cs="Times New Roman" w:hint="eastAsia"/>
                                <w:spacing w:val="-2"/>
                              </w:rPr>
                              <w:t>宇津</w:t>
                            </w:r>
                            <w:r w:rsidRPr="00C54294">
                              <w:rPr>
                                <w:rFonts w:asciiTheme="majorEastAsia" w:eastAsiaTheme="majorEastAsia" w:hAnsiTheme="majorEastAsia" w:cs="Times New Roman"/>
                                <w:spacing w:val="-2"/>
                              </w:rPr>
                              <w:t xml:space="preserve">　大地</w:t>
                            </w:r>
                            <w:r w:rsidRPr="00C54294">
                              <w:rPr>
                                <w:rFonts w:asciiTheme="majorEastAsia" w:eastAsiaTheme="majorEastAsia" w:hAnsiTheme="majorEastAsia" w:cs="Times New Roman" w:hint="eastAsia"/>
                                <w:spacing w:val="-2"/>
                              </w:rPr>
                              <w:t xml:space="preserve"> </w:t>
                            </w:r>
                            <w:r w:rsidRPr="00C54294">
                              <w:rPr>
                                <w:rFonts w:asciiTheme="majorEastAsia" w:eastAsiaTheme="majorEastAsia" w:hAnsiTheme="majorEastAsia" w:hint="eastAsia"/>
                              </w:rPr>
                              <w:t>先生（</w:t>
                            </w:r>
                            <w:r w:rsidRPr="00C54294">
                              <w:rPr>
                                <w:rFonts w:asciiTheme="majorEastAsia" w:eastAsiaTheme="majorEastAsia" w:hAnsiTheme="majorEastAsia" w:cs="Times New Roman" w:hint="eastAsia"/>
                                <w:spacing w:val="-2"/>
                              </w:rPr>
                              <w:t>高遠小</w:t>
                            </w:r>
                            <w:r w:rsidRPr="00C54294">
                              <w:rPr>
                                <w:rFonts w:asciiTheme="majorEastAsia" w:eastAsiaTheme="majorEastAsia" w:hAnsiTheme="majorEastAsia" w:hint="eastAsia"/>
                              </w:rPr>
                              <w:t xml:space="preserve">学校）　　</w:t>
                            </w:r>
                            <w:r w:rsidRPr="00C54294">
                              <w:rPr>
                                <w:rFonts w:asciiTheme="majorEastAsia" w:eastAsiaTheme="majorEastAsia" w:hAnsiTheme="majorEastAsia"/>
                              </w:rPr>
                              <w:t xml:space="preserve">　　　</w:t>
                            </w:r>
                            <w:r w:rsidRPr="00C54294">
                              <w:rPr>
                                <w:rFonts w:asciiTheme="majorEastAsia" w:eastAsiaTheme="majorEastAsia" w:hAnsiTheme="majorEastAsia" w:hint="eastAsia"/>
                              </w:rPr>
                              <w:t>レポーター ：</w:t>
                            </w:r>
                            <w:r w:rsidRPr="00C54294">
                              <w:rPr>
                                <w:rFonts w:asciiTheme="majorEastAsia" w:eastAsiaTheme="majorEastAsia" w:hAnsiTheme="majorEastAsia" w:cs="Times New Roman" w:hint="eastAsia"/>
                                <w:spacing w:val="-2"/>
                              </w:rPr>
                              <w:t>中村</w:t>
                            </w:r>
                            <w:r w:rsidRPr="00C54294">
                              <w:rPr>
                                <w:rFonts w:asciiTheme="majorEastAsia" w:eastAsiaTheme="majorEastAsia" w:hAnsiTheme="majorEastAsia" w:cs="Times New Roman"/>
                                <w:spacing w:val="-2"/>
                              </w:rPr>
                              <w:t xml:space="preserve">　優</w:t>
                            </w:r>
                            <w:r w:rsidRPr="00C54294">
                              <w:rPr>
                                <w:rFonts w:asciiTheme="majorEastAsia" w:eastAsiaTheme="majorEastAsia" w:hAnsiTheme="majorEastAsia" w:cs="Times New Roman" w:hint="eastAsia"/>
                                <w:spacing w:val="-2"/>
                              </w:rPr>
                              <w:t>希</w:t>
                            </w:r>
                            <w:r w:rsidRPr="00C54294">
                              <w:rPr>
                                <w:rFonts w:asciiTheme="majorEastAsia" w:eastAsiaTheme="majorEastAsia" w:hAnsiTheme="majorEastAsia" w:hint="eastAsia"/>
                              </w:rPr>
                              <w:t xml:space="preserve"> 先生(</w:t>
                            </w:r>
                            <w:r w:rsidRPr="00C54294">
                              <w:rPr>
                                <w:rFonts w:asciiTheme="majorEastAsia" w:eastAsiaTheme="majorEastAsia" w:hAnsiTheme="majorEastAsia" w:cs="Times New Roman" w:hint="eastAsia"/>
                                <w:spacing w:val="-2"/>
                              </w:rPr>
                              <w:t>東春近小</w:t>
                            </w:r>
                            <w:r w:rsidRPr="00C54294">
                              <w:rPr>
                                <w:rFonts w:asciiTheme="majorEastAsia" w:eastAsiaTheme="majorEastAsia" w:hAnsiTheme="majorEastAsia" w:hint="eastAsia"/>
                              </w:rPr>
                              <w:t>学校)</w:t>
                            </w:r>
                            <w:r>
                              <w:rPr>
                                <w:rFonts w:asciiTheme="majorEastAsia" w:eastAsiaTheme="majorEastAsia" w:hAnsiTheme="majorEastAsia" w:hint="eastAsia"/>
                              </w:rPr>
                              <w:t xml:space="preserve">　</w:t>
                            </w:r>
                          </w:p>
                          <w:p w:rsidR="00E25FEC" w:rsidRDefault="00E25FEC" w:rsidP="00E25FEC">
                            <w:pPr>
                              <w:rPr>
                                <w:rFonts w:ascii="AR P丸ゴシック体M" w:eastAsia="AR P丸ゴシック体M" w:hAnsi="AR P丸ゴシック体M"/>
                              </w:rPr>
                            </w:pPr>
                            <w:r>
                              <w:rPr>
                                <w:rFonts w:ascii="AR P丸ゴシック体M" w:eastAsia="AR P丸ゴシック体M" w:hAnsi="AR P丸ゴシック体M" w:hint="eastAsia"/>
                              </w:rPr>
                              <w:t xml:space="preserve">　</w:t>
                            </w: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Pr="00E82CE9" w:rsidRDefault="00E25FEC" w:rsidP="00E25FEC">
                            <w:pPr>
                              <w:rPr>
                                <w:rFonts w:ascii="AR P丸ゴシック体M" w:eastAsia="AR P丸ゴシック体M" w:hAnsi="AR P丸ゴシック体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93DBE" id="テキスト ボックス 8" o:spid="_x0000_s1027" type="#_x0000_t202" style="position:absolute;left:0;text-align:left;margin-left:-6.6pt;margin-top:30pt;width:517.5pt;height:7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zTQgIAAFwEAAAOAAAAZHJzL2Uyb0RvYy54bWysVEuO2zAM3RfoHQTtGydBMh8jzmCaaYoC&#10;0w8w7QFkWY6FSqIrKbHTZQIUPUSvUHTd8/gipeRMJv1tinohiCL5SD6Snl21WpGNsE6CyehoMKRE&#10;GA6FNKuMvnu7fHJBifPMFEyBERndCkev5o8fzZo6FWOoQBXCEgQxLm3qjFbe12mSOF4JzdwAamFQ&#10;WYLVzKNoV0lhWYPoWiXj4fAsacAWtQUunMPXm15J5xG/LAX3r8vSCU9URjE3H08bzzycyXzG0pVl&#10;dSX5IQ32D1loJg0GPULdMM/I2srfoLTkFhyUfsBBJ1CWkotYA1YzGv5SzV3FahFrQXJcfaTJ/T9Y&#10;/mrzxhJZZBQbZZjGFnX7T93ua7f73u0/k27/pdvvu903lMlFoKupXYpedzX6+fYptNj2WLqrb4G/&#10;d8TAomJmJa6thaYSrMB0R8EzOXHtcVwAyZuXUGBctvYQgdrS6sAlskMQHdu2PbZKtJ5wfDybno/H&#10;U1Rx1F1Oxpfn0xiCpffetXX+uQBNwiWjFkchorPNrfMhG5bem4RgDpQsllKpKNhVvlCWbBiOzTJ+&#10;B/SfzJQhDUafjqc9AX+FGMbvTxBaepx/JTU24GjE0kDbM1PE6fRMqv6OKStz4DFQ15Po27yNHYwk&#10;B45zKLZIrIV+3HE98VKB/UhJg6OeUfdhzaygRL0w2JzL0WQSdiMKEyQWBXuqyU81zHCEyqinpL8u&#10;fNynwJuBa2xiKSO/D5kcUsYRjrQf1i3syKkcrR5+CvMfAAAA//8DAFBLAwQUAAYACAAAACEAPWIL&#10;S+AAAAALAQAADwAAAGRycy9kb3ducmV2LnhtbEyPwU7DMBBE70j8g7VIXFBrJ4UQQpwKIYHgBgXB&#10;1Y3dJMJeB9tNw9+zPcFxtaOZ9+r17CybTIiDRwnZUgAz2Ho9YCfh/e1hUQKLSaFW1qOR8GMirJvT&#10;k1pV2h/w1Uyb1DEqwVgpCX1KY8V5bHvjVFz60SD9dj44legMHddBHajcWZ4LUXCnBqSFXo3mvjft&#10;12bvJJSXT9NnfF69fLTFzt6ki+vp8TtIeX42390CS2ZOf2E44hM6NMS09XvUkVkJi2yVU1RCIcjp&#10;GBB5RjJbCbkor4A3Nf/v0PwCAAD//wMAUEsBAi0AFAAGAAgAAAAhALaDOJL+AAAA4QEAABMAAAAA&#10;AAAAAAAAAAAAAAAAAFtDb250ZW50X1R5cGVzXS54bWxQSwECLQAUAAYACAAAACEAOP0h/9YAAACU&#10;AQAACwAAAAAAAAAAAAAAAAAvAQAAX3JlbHMvLnJlbHNQSwECLQAUAAYACAAAACEAL3bc00ICAABc&#10;BAAADgAAAAAAAAAAAAAAAAAuAgAAZHJzL2Uyb0RvYy54bWxQSwECLQAUAAYACAAAACEAPWILS+AA&#10;AAALAQAADwAAAAAAAAAAAAAAAACcBAAAZHJzL2Rvd25yZXYueG1sUEsFBgAAAAAEAAQA8wAAAKkF&#10;AAAAAA==&#10;">
                <v:textbox>
                  <w:txbxContent>
                    <w:p w:rsidR="00E25FEC" w:rsidRPr="00C54294" w:rsidRDefault="00E25FEC" w:rsidP="00E25FEC">
                      <w:pPr>
                        <w:rPr>
                          <w:rFonts w:asciiTheme="majorEastAsia" w:eastAsiaTheme="majorEastAsia" w:hAnsiTheme="majorEastAsia"/>
                        </w:rPr>
                      </w:pPr>
                      <w:r>
                        <w:rPr>
                          <w:rFonts w:asciiTheme="majorEastAsia" w:eastAsiaTheme="majorEastAsia" w:hAnsiTheme="majorEastAsia" w:hint="eastAsia"/>
                        </w:rPr>
                        <w:t xml:space="preserve">　</w:t>
                      </w:r>
                      <w:r w:rsidRPr="00C54294">
                        <w:rPr>
                          <w:rFonts w:asciiTheme="majorEastAsia" w:eastAsiaTheme="majorEastAsia" w:hAnsiTheme="majorEastAsia" w:hint="eastAsia"/>
                        </w:rPr>
                        <w:t>第３回読み合わせ　令和４年６月２１日（火）</w:t>
                      </w:r>
                    </w:p>
                    <w:p w:rsidR="00E25FEC" w:rsidRPr="00C54294" w:rsidRDefault="00E25FEC" w:rsidP="00E25FEC">
                      <w:pPr>
                        <w:rPr>
                          <w:rFonts w:asciiTheme="majorEastAsia" w:eastAsiaTheme="majorEastAsia" w:hAnsiTheme="majorEastAsia"/>
                        </w:rPr>
                      </w:pPr>
                      <w:r w:rsidRPr="00C54294">
                        <w:rPr>
                          <w:rFonts w:asciiTheme="majorEastAsia" w:eastAsiaTheme="majorEastAsia" w:hAnsiTheme="majorEastAsia" w:hint="eastAsia"/>
                        </w:rPr>
                        <w:t xml:space="preserve">　読み合わせ範囲　「西田哲学選集」第一巻　「西田幾太郎による西田哲学入門」　第二部　「善の研究」</w:t>
                      </w:r>
                    </w:p>
                    <w:p w:rsidR="00E25FEC" w:rsidRPr="00C54294" w:rsidRDefault="00E25FEC" w:rsidP="00E25FEC">
                      <w:pPr>
                        <w:rPr>
                          <w:rFonts w:asciiTheme="majorEastAsia" w:eastAsiaTheme="majorEastAsia" w:hAnsiTheme="majorEastAsia"/>
                        </w:rPr>
                      </w:pPr>
                      <w:r w:rsidRPr="00C54294">
                        <w:rPr>
                          <w:rFonts w:asciiTheme="majorEastAsia" w:eastAsiaTheme="majorEastAsia" w:hAnsiTheme="majorEastAsia" w:hint="eastAsia"/>
                        </w:rPr>
                        <w:t xml:space="preserve">　　　　　　　　　　　第四編　宗教　　第三章　神</w:t>
                      </w:r>
                    </w:p>
                    <w:p w:rsidR="00E25FEC" w:rsidRPr="008934EF" w:rsidRDefault="00E25FEC" w:rsidP="00E25FEC">
                      <w:pPr>
                        <w:suppressAutoHyphens/>
                        <w:kinsoku w:val="0"/>
                        <w:autoSpaceDE w:val="0"/>
                        <w:autoSpaceDN w:val="0"/>
                        <w:spacing w:line="258" w:lineRule="exact"/>
                        <w:jc w:val="left"/>
                        <w:rPr>
                          <w:rFonts w:asciiTheme="majorEastAsia" w:eastAsiaTheme="majorEastAsia" w:hAnsiTheme="majorEastAsia"/>
                        </w:rPr>
                      </w:pPr>
                      <w:r w:rsidRPr="00C54294">
                        <w:rPr>
                          <w:rFonts w:asciiTheme="majorEastAsia" w:eastAsiaTheme="majorEastAsia" w:hAnsiTheme="majorEastAsia" w:hint="eastAsia"/>
                        </w:rPr>
                        <w:t xml:space="preserve">　司会者　：</w:t>
                      </w:r>
                      <w:r w:rsidRPr="00C54294">
                        <w:rPr>
                          <w:rFonts w:asciiTheme="majorEastAsia" w:eastAsiaTheme="majorEastAsia" w:hAnsiTheme="majorEastAsia" w:cs="Times New Roman" w:hint="eastAsia"/>
                          <w:spacing w:val="-2"/>
                        </w:rPr>
                        <w:t>宇津</w:t>
                      </w:r>
                      <w:r w:rsidRPr="00C54294">
                        <w:rPr>
                          <w:rFonts w:asciiTheme="majorEastAsia" w:eastAsiaTheme="majorEastAsia" w:hAnsiTheme="majorEastAsia" w:cs="Times New Roman"/>
                          <w:spacing w:val="-2"/>
                        </w:rPr>
                        <w:t xml:space="preserve">　大地</w:t>
                      </w:r>
                      <w:r w:rsidRPr="00C54294">
                        <w:rPr>
                          <w:rFonts w:asciiTheme="majorEastAsia" w:eastAsiaTheme="majorEastAsia" w:hAnsiTheme="majorEastAsia" w:cs="Times New Roman" w:hint="eastAsia"/>
                          <w:spacing w:val="-2"/>
                        </w:rPr>
                        <w:t xml:space="preserve"> </w:t>
                      </w:r>
                      <w:r w:rsidRPr="00C54294">
                        <w:rPr>
                          <w:rFonts w:asciiTheme="majorEastAsia" w:eastAsiaTheme="majorEastAsia" w:hAnsiTheme="majorEastAsia" w:hint="eastAsia"/>
                        </w:rPr>
                        <w:t>先生（</w:t>
                      </w:r>
                      <w:r w:rsidRPr="00C54294">
                        <w:rPr>
                          <w:rFonts w:asciiTheme="majorEastAsia" w:eastAsiaTheme="majorEastAsia" w:hAnsiTheme="majorEastAsia" w:cs="Times New Roman" w:hint="eastAsia"/>
                          <w:spacing w:val="-2"/>
                        </w:rPr>
                        <w:t>高遠小</w:t>
                      </w:r>
                      <w:r w:rsidRPr="00C54294">
                        <w:rPr>
                          <w:rFonts w:asciiTheme="majorEastAsia" w:eastAsiaTheme="majorEastAsia" w:hAnsiTheme="majorEastAsia" w:hint="eastAsia"/>
                        </w:rPr>
                        <w:t xml:space="preserve">学校）　　</w:t>
                      </w:r>
                      <w:r w:rsidRPr="00C54294">
                        <w:rPr>
                          <w:rFonts w:asciiTheme="majorEastAsia" w:eastAsiaTheme="majorEastAsia" w:hAnsiTheme="majorEastAsia"/>
                        </w:rPr>
                        <w:t xml:space="preserve">　　　</w:t>
                      </w:r>
                      <w:r w:rsidRPr="00C54294">
                        <w:rPr>
                          <w:rFonts w:asciiTheme="majorEastAsia" w:eastAsiaTheme="majorEastAsia" w:hAnsiTheme="majorEastAsia" w:hint="eastAsia"/>
                        </w:rPr>
                        <w:t>レポーター ：</w:t>
                      </w:r>
                      <w:r w:rsidRPr="00C54294">
                        <w:rPr>
                          <w:rFonts w:asciiTheme="majorEastAsia" w:eastAsiaTheme="majorEastAsia" w:hAnsiTheme="majorEastAsia" w:cs="Times New Roman" w:hint="eastAsia"/>
                          <w:spacing w:val="-2"/>
                        </w:rPr>
                        <w:t>中村</w:t>
                      </w:r>
                      <w:r w:rsidRPr="00C54294">
                        <w:rPr>
                          <w:rFonts w:asciiTheme="majorEastAsia" w:eastAsiaTheme="majorEastAsia" w:hAnsiTheme="majorEastAsia" w:cs="Times New Roman"/>
                          <w:spacing w:val="-2"/>
                        </w:rPr>
                        <w:t xml:space="preserve">　優</w:t>
                      </w:r>
                      <w:r w:rsidRPr="00C54294">
                        <w:rPr>
                          <w:rFonts w:asciiTheme="majorEastAsia" w:eastAsiaTheme="majorEastAsia" w:hAnsiTheme="majorEastAsia" w:cs="Times New Roman" w:hint="eastAsia"/>
                          <w:spacing w:val="-2"/>
                        </w:rPr>
                        <w:t>希</w:t>
                      </w:r>
                      <w:r w:rsidRPr="00C54294">
                        <w:rPr>
                          <w:rFonts w:asciiTheme="majorEastAsia" w:eastAsiaTheme="majorEastAsia" w:hAnsiTheme="majorEastAsia" w:hint="eastAsia"/>
                        </w:rPr>
                        <w:t xml:space="preserve"> 先生(</w:t>
                      </w:r>
                      <w:r w:rsidRPr="00C54294">
                        <w:rPr>
                          <w:rFonts w:asciiTheme="majorEastAsia" w:eastAsiaTheme="majorEastAsia" w:hAnsiTheme="majorEastAsia" w:cs="Times New Roman" w:hint="eastAsia"/>
                          <w:spacing w:val="-2"/>
                        </w:rPr>
                        <w:t>東春近小</w:t>
                      </w:r>
                      <w:r w:rsidRPr="00C54294">
                        <w:rPr>
                          <w:rFonts w:asciiTheme="majorEastAsia" w:eastAsiaTheme="majorEastAsia" w:hAnsiTheme="majorEastAsia" w:hint="eastAsia"/>
                        </w:rPr>
                        <w:t>学校)</w:t>
                      </w:r>
                      <w:r>
                        <w:rPr>
                          <w:rFonts w:asciiTheme="majorEastAsia" w:eastAsiaTheme="majorEastAsia" w:hAnsiTheme="majorEastAsia" w:hint="eastAsia"/>
                        </w:rPr>
                        <w:t xml:space="preserve">　</w:t>
                      </w:r>
                    </w:p>
                    <w:p w:rsidR="00E25FEC" w:rsidRDefault="00E25FEC" w:rsidP="00E25FEC">
                      <w:pPr>
                        <w:rPr>
                          <w:rFonts w:ascii="AR P丸ゴシック体M" w:eastAsia="AR P丸ゴシック体M" w:hAnsi="AR P丸ゴシック体M"/>
                        </w:rPr>
                      </w:pPr>
                      <w:r>
                        <w:rPr>
                          <w:rFonts w:ascii="AR P丸ゴシック体M" w:eastAsia="AR P丸ゴシック体M" w:hAnsi="AR P丸ゴシック体M" w:hint="eastAsia"/>
                        </w:rPr>
                        <w:t xml:space="preserve">　</w:t>
                      </w: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Default="00E25FEC" w:rsidP="00E25FEC">
                      <w:pPr>
                        <w:rPr>
                          <w:rFonts w:ascii="AR P丸ゴシック体M" w:eastAsia="AR P丸ゴシック体M" w:hAnsi="AR P丸ゴシック体M"/>
                        </w:rPr>
                      </w:pPr>
                    </w:p>
                    <w:p w:rsidR="00E25FEC" w:rsidRPr="00E82CE9" w:rsidRDefault="00E25FEC" w:rsidP="00E25FEC">
                      <w:pPr>
                        <w:rPr>
                          <w:rFonts w:ascii="AR P丸ゴシック体M" w:eastAsia="AR P丸ゴシック体M" w:hAnsi="AR P丸ゴシック体M"/>
                        </w:rPr>
                      </w:pPr>
                    </w:p>
                  </w:txbxContent>
                </v:textbox>
                <w10:wrap anchorx="margin"/>
              </v:shape>
            </w:pict>
          </mc:Fallback>
        </mc:AlternateContent>
      </w:r>
      <w:r>
        <w:rPr>
          <w:rFonts w:asciiTheme="majorEastAsia" w:eastAsiaTheme="majorEastAsia" w:hAnsiTheme="majorEastAsia" w:hint="eastAsia"/>
          <w:b/>
          <w:sz w:val="24"/>
          <w:szCs w:val="24"/>
        </w:rPr>
        <w:t>６</w:t>
      </w:r>
      <w:r w:rsidRPr="003F6E8D">
        <w:rPr>
          <w:rFonts w:asciiTheme="majorEastAsia" w:eastAsiaTheme="majorEastAsia" w:hAnsiTheme="majorEastAsia" w:hint="eastAsia"/>
          <w:b/>
          <w:sz w:val="24"/>
          <w:szCs w:val="24"/>
        </w:rPr>
        <w:t>月</w:t>
      </w:r>
      <w:r>
        <w:rPr>
          <w:rFonts w:asciiTheme="majorEastAsia" w:eastAsiaTheme="majorEastAsia" w:hAnsiTheme="majorEastAsia" w:hint="eastAsia"/>
          <w:b/>
          <w:sz w:val="24"/>
          <w:szCs w:val="24"/>
        </w:rPr>
        <w:t>２１日（火</w:t>
      </w:r>
      <w:r w:rsidRPr="003F6E8D">
        <w:rPr>
          <w:rFonts w:asciiTheme="majorEastAsia" w:eastAsiaTheme="majorEastAsia" w:hAnsiTheme="majorEastAsia" w:hint="eastAsia"/>
          <w:b/>
          <w:sz w:val="24"/>
          <w:szCs w:val="24"/>
        </w:rPr>
        <w:t>）　第</w:t>
      </w:r>
      <w:r>
        <w:rPr>
          <w:rFonts w:asciiTheme="majorEastAsia" w:eastAsiaTheme="majorEastAsia" w:hAnsiTheme="majorEastAsia" w:hint="eastAsia"/>
          <w:b/>
          <w:sz w:val="24"/>
          <w:szCs w:val="24"/>
        </w:rPr>
        <w:t>３</w:t>
      </w:r>
      <w:r w:rsidRPr="003F6E8D">
        <w:rPr>
          <w:rFonts w:asciiTheme="majorEastAsia" w:eastAsiaTheme="majorEastAsia" w:hAnsiTheme="majorEastAsia" w:hint="eastAsia"/>
          <w:b/>
          <w:sz w:val="24"/>
          <w:szCs w:val="24"/>
        </w:rPr>
        <w:t>回夏期講習会事前読み合わせ会報告</w:t>
      </w:r>
    </w:p>
    <w:p w:rsidR="00E25FEC" w:rsidRPr="00FE605D" w:rsidRDefault="00E25FEC" w:rsidP="00E25FEC">
      <w:pPr>
        <w:rPr>
          <w:rFonts w:ascii="ＭＳ 明朝" w:cs="Times New Roman"/>
        </w:rPr>
      </w:pPr>
    </w:p>
    <w:p w:rsidR="00E25FEC" w:rsidRDefault="00E25FEC" w:rsidP="00E25FEC">
      <w:pPr>
        <w:rPr>
          <w:rFonts w:ascii="ＭＳ 明朝" w:cs="Times New Roman"/>
        </w:rPr>
      </w:pPr>
    </w:p>
    <w:p w:rsidR="00E25FEC" w:rsidRDefault="00E25FEC" w:rsidP="00E25FEC">
      <w:pPr>
        <w:rPr>
          <w:rFonts w:ascii="ＭＳ 明朝" w:cs="Times New Roman"/>
        </w:rPr>
      </w:pPr>
    </w:p>
    <w:p w:rsidR="00E25FEC" w:rsidRDefault="00E25FEC" w:rsidP="00E25FEC">
      <w:pPr>
        <w:rPr>
          <w:rFonts w:ascii="ＭＳ 明朝" w:cs="Times New Roman"/>
        </w:rPr>
      </w:pPr>
    </w:p>
    <w:p w:rsidR="00015BE1" w:rsidRPr="00E25FEC" w:rsidRDefault="00015BE1" w:rsidP="00015BE1">
      <w:pPr>
        <w:spacing w:line="276" w:lineRule="auto"/>
        <w:rPr>
          <w:rFonts w:asciiTheme="majorEastAsia" w:eastAsiaTheme="majorEastAsia" w:hAnsiTheme="majorEastAsia"/>
          <w:b/>
          <w:sz w:val="22"/>
        </w:rPr>
      </w:pPr>
      <w:r w:rsidRPr="00E25FEC">
        <w:rPr>
          <w:rFonts w:asciiTheme="majorEastAsia" w:eastAsiaTheme="majorEastAsia" w:hAnsiTheme="majorEastAsia" w:hint="eastAsia"/>
          <w:b/>
          <w:sz w:val="22"/>
        </w:rPr>
        <w:t>＜中村　優希先生レポート</w:t>
      </w:r>
      <w:r w:rsidR="00825128" w:rsidRPr="00E25FEC">
        <w:rPr>
          <w:rFonts w:asciiTheme="majorEastAsia" w:eastAsiaTheme="majorEastAsia" w:hAnsiTheme="majorEastAsia" w:hint="eastAsia"/>
          <w:b/>
          <w:sz w:val="22"/>
        </w:rPr>
        <w:t>から</w:t>
      </w:r>
      <w:r w:rsidRPr="00E25FEC">
        <w:rPr>
          <w:rFonts w:asciiTheme="majorEastAsia" w:eastAsiaTheme="majorEastAsia" w:hAnsiTheme="majorEastAsia" w:hint="eastAsia"/>
          <w:b/>
          <w:sz w:val="22"/>
        </w:rPr>
        <w:t>＞</w:t>
      </w:r>
    </w:p>
    <w:tbl>
      <w:tblPr>
        <w:tblStyle w:val="a3"/>
        <w:tblW w:w="9900" w:type="dxa"/>
        <w:tblInd w:w="-5" w:type="dxa"/>
        <w:tblLook w:val="04A0" w:firstRow="1" w:lastRow="0" w:firstColumn="1" w:lastColumn="0" w:noHBand="0" w:noVBand="1"/>
      </w:tblPr>
      <w:tblGrid>
        <w:gridCol w:w="9900"/>
      </w:tblGrid>
      <w:tr w:rsidR="007F4AC9" w:rsidTr="007F4AC9">
        <w:tc>
          <w:tcPr>
            <w:tcW w:w="9900" w:type="dxa"/>
          </w:tcPr>
          <w:p w:rsidR="007F4AC9" w:rsidRDefault="007F4AC9" w:rsidP="00FB7006">
            <w:pPr>
              <w:ind w:left="210" w:hangingChars="100" w:hanging="210"/>
              <w:jc w:val="left"/>
            </w:pPr>
            <w:r>
              <w:rPr>
                <w:rFonts w:hint="eastAsia"/>
              </w:rPr>
              <w:t>○イングウォルスという人は『人及び神の人格』と題する書中において、人格の要素として自覚、意思の自由、及び愛の三つをあげている。</w:t>
            </w:r>
            <w:r w:rsidRPr="00FA5E57">
              <w:t>P234.L</w:t>
            </w:r>
            <w:r>
              <w:rPr>
                <w:rFonts w:hint="eastAsia"/>
              </w:rPr>
              <w:t>13～L14</w:t>
            </w:r>
          </w:p>
          <w:p w:rsidR="007F4AC9" w:rsidRDefault="007F4AC9" w:rsidP="00FB7006">
            <w:pPr>
              <w:ind w:left="210" w:hangingChars="100" w:hanging="210"/>
              <w:jc w:val="left"/>
            </w:pPr>
            <w:r>
              <w:rPr>
                <w:rFonts w:hint="eastAsia"/>
              </w:rPr>
              <w:t>○自覚とは部分的意識体系が前意識の中心において統一せらるる場合に伴う現象である。</w:t>
            </w:r>
            <w:r w:rsidRPr="00FA5E57">
              <w:t>P234.L</w:t>
            </w:r>
            <w:r>
              <w:rPr>
                <w:rFonts w:hint="eastAsia"/>
              </w:rPr>
              <w:t>14～L15</w:t>
            </w:r>
          </w:p>
          <w:p w:rsidR="007F4AC9" w:rsidRDefault="007F4AC9" w:rsidP="00FB7006">
            <w:pPr>
              <w:ind w:left="210" w:hangingChars="100" w:hanging="210"/>
              <w:jc w:val="left"/>
            </w:pPr>
            <w:r>
              <w:rPr>
                <w:rFonts w:hint="eastAsia"/>
              </w:rPr>
              <w:t>○自覚とは反省に由って起こる、而して自己の反省とはかくの如く意識の中心を求むる作用である。</w:t>
            </w:r>
            <w:r w:rsidRPr="00FA5E57">
              <w:t>P234.L</w:t>
            </w:r>
            <w:r>
              <w:rPr>
                <w:rFonts w:hint="eastAsia"/>
              </w:rPr>
              <w:t>15～L16</w:t>
            </w:r>
          </w:p>
          <w:p w:rsidR="007F4AC9" w:rsidRPr="00825DF5" w:rsidRDefault="007F4AC9" w:rsidP="00FB7006">
            <w:pPr>
              <w:ind w:left="210" w:hangingChars="100" w:hanging="210"/>
              <w:jc w:val="left"/>
            </w:pPr>
            <w:r>
              <w:rPr>
                <w:rFonts w:hint="eastAsia"/>
              </w:rPr>
              <w:t>○自己とは意識の統一作用のほかにない、この統一がかわれば自己もかわる、このほかに自己の本体というものは空名にすぎぬのである。</w:t>
            </w:r>
            <w:r w:rsidRPr="00FA5E57">
              <w:t>P234.L</w:t>
            </w:r>
            <w:r>
              <w:rPr>
                <w:rFonts w:hint="eastAsia"/>
              </w:rPr>
              <w:t>16</w:t>
            </w:r>
            <w:r w:rsidRPr="00FA5E57">
              <w:t xml:space="preserve"> </w:t>
            </w:r>
            <w:r>
              <w:rPr>
                <w:rFonts w:hint="eastAsia"/>
              </w:rPr>
              <w:t>～</w:t>
            </w:r>
            <w:r>
              <w:t>P23</w:t>
            </w:r>
            <w:r>
              <w:rPr>
                <w:rFonts w:hint="eastAsia"/>
              </w:rPr>
              <w:t>5</w:t>
            </w:r>
            <w:r w:rsidRPr="00FA5E57">
              <w:t>.L</w:t>
            </w:r>
            <w:r>
              <w:rPr>
                <w:rFonts w:hint="eastAsia"/>
              </w:rPr>
              <w:t>1</w:t>
            </w:r>
          </w:p>
        </w:tc>
      </w:tr>
    </w:tbl>
    <w:p w:rsidR="000201DD" w:rsidRDefault="000201DD" w:rsidP="000201DD">
      <w:pPr>
        <w:jc w:val="left"/>
        <w:rPr>
          <w:b/>
        </w:rPr>
      </w:pPr>
      <w:r w:rsidRPr="000F2481">
        <w:rPr>
          <w:rFonts w:hint="eastAsia"/>
          <w:b/>
        </w:rPr>
        <w:t>西田にとっての「神」とは</w:t>
      </w:r>
    </w:p>
    <w:p w:rsidR="000201DD" w:rsidRDefault="000201DD" w:rsidP="00EB5AFE">
      <w:pPr>
        <w:jc w:val="left"/>
      </w:pPr>
      <w:r>
        <w:rPr>
          <w:rFonts w:hint="eastAsia"/>
        </w:rPr>
        <w:t xml:space="preserve">　私たちにとって「神」とは崇高なものであると思います。「神頼み」「神のみぞ知る」などの言</w:t>
      </w:r>
      <w:r w:rsidR="00EB5AFE">
        <w:rPr>
          <w:rFonts w:hint="eastAsia"/>
        </w:rPr>
        <w:t>葉、神社で神様を祀るなど、古くから日本人はその崇高さを信じ、信仰</w:t>
      </w:r>
      <w:r>
        <w:rPr>
          <w:rFonts w:hint="eastAsia"/>
        </w:rPr>
        <w:t>してきました。しかし、若松（2019）</w:t>
      </w:r>
      <w:r w:rsidRPr="00CB6F4F">
        <w:rPr>
          <w:rFonts w:hint="eastAsia"/>
          <w:sz w:val="16"/>
        </w:rPr>
        <w:t>（注１）</w:t>
      </w:r>
      <w:r>
        <w:rPr>
          <w:rFonts w:hint="eastAsia"/>
        </w:rPr>
        <w:t>によると、「『神』は人間を超えながら、同時に私たちの心に内在する。それが西田の『神』の理解なのです。　～中略～　遠く彼方に神を感じつつ、わが身の内に神を探せというのです。」とあります。西田にとって「神」とは内なる、「自己」として捉えていたのだと解釈しました。</w:t>
      </w:r>
    </w:p>
    <w:p w:rsidR="000201DD" w:rsidRPr="00873EE1" w:rsidRDefault="000201DD" w:rsidP="00EB5AFE">
      <w:pPr>
        <w:jc w:val="left"/>
        <w:rPr>
          <w:sz w:val="16"/>
          <w:szCs w:val="16"/>
        </w:rPr>
      </w:pPr>
      <w:r w:rsidRPr="00873EE1">
        <w:rPr>
          <w:rFonts w:hint="eastAsia"/>
          <w:sz w:val="16"/>
          <w:szCs w:val="16"/>
        </w:rPr>
        <w:t>（注１）NHK１００de名著　善の研究」　若松英輔　2019（NHK出版）</w:t>
      </w:r>
    </w:p>
    <w:p w:rsidR="000201DD" w:rsidRDefault="00873EE1" w:rsidP="00EB5AFE">
      <w:pPr>
        <w:jc w:val="left"/>
        <w:rPr>
          <w:b/>
        </w:rPr>
      </w:pPr>
      <w:r w:rsidRPr="0060187F">
        <w:rPr>
          <w:rFonts w:hint="eastAsia"/>
          <w:b/>
        </w:rPr>
        <w:t>初めて</w:t>
      </w:r>
      <w:r>
        <w:rPr>
          <w:rFonts w:hint="eastAsia"/>
          <w:b/>
        </w:rPr>
        <w:t>受け持つ、「</w:t>
      </w:r>
      <w:r w:rsidRPr="0060187F">
        <w:rPr>
          <w:rFonts w:hint="eastAsia"/>
          <w:b/>
        </w:rPr>
        <w:t>１年生</w:t>
      </w:r>
      <w:r>
        <w:rPr>
          <w:rFonts w:hint="eastAsia"/>
          <w:b/>
        </w:rPr>
        <w:t xml:space="preserve">」　</w:t>
      </w:r>
      <w:r w:rsidR="000201DD">
        <w:rPr>
          <w:rFonts w:hint="eastAsia"/>
          <w:b/>
        </w:rPr>
        <w:t>成長してきた子どもたち</w:t>
      </w:r>
    </w:p>
    <w:p w:rsidR="000201DD" w:rsidRDefault="000201DD" w:rsidP="00EB5AFE">
      <w:pPr>
        <w:jc w:val="left"/>
      </w:pPr>
      <w:r>
        <w:rPr>
          <w:rFonts w:hint="eastAsia"/>
        </w:rPr>
        <w:t xml:space="preserve">　６月ごろになると、子どもたちはだんだんと学校生活に慣れ、休み時間の過ごし方のバリエーションや、新たな友達との関わりが増えてきました。そこでRさんとMさんについて取り上げます。RさんとMさんは、初めて同じクラスになりました。お互いにすぐ仲が良くなり、休み時間は折り紙をしたり、校庭で遊んだりと、一緒に遊ぶ姿が良く見られました。しかし、お互いに気が強く、「Rちゃんが嫌なことをした。」「Mちゃんだって～～って言ってたじゃん。」など、小さなトラブルが多々見られるようになってきました。トラブルの指導をする際に、私自身に余裕がなかったせいもあり、双方の話を</w:t>
      </w:r>
      <w:r w:rsidR="00EB5AFE">
        <w:rPr>
          <w:rFonts w:hint="eastAsia"/>
        </w:rPr>
        <w:t>聞いて私から謝罪を促したり、加害した子のみの指導だけになったり</w:t>
      </w:r>
      <w:r>
        <w:rPr>
          <w:rFonts w:hint="eastAsia"/>
        </w:rPr>
        <w:t>しがちでした。そこには、Rさん、Mさん自身の反省はなく、表面的な指導になっていました。</w:t>
      </w:r>
    </w:p>
    <w:p w:rsidR="000201DD" w:rsidRDefault="000201DD" w:rsidP="00EB5AFE">
      <w:pPr>
        <w:jc w:val="left"/>
      </w:pPr>
      <w:r>
        <w:rPr>
          <w:rFonts w:hint="eastAsia"/>
        </w:rPr>
        <w:t xml:space="preserve">　ある日の２時間目休みが終わると二人の間でトラブルが発生しました。話を聞くと、お互いの主張を譲らず、話が解決せずに３時間目に突入してしまいました。図式化して、状況を整理するとMさんが先にごっこ遊びをしようとしたところに、Rさんも参加しましたが、役が決まらずになんとなく遊びが始まったようです。しばらくすると、「同じ役が何人もいて困った。」とMさんが訴えてきました。しかし、Rさんは「勝手に始められたからそのまま参加した。」と主張しました。私は、まず自分の主張を</w:t>
      </w:r>
      <w:r>
        <w:rPr>
          <w:rFonts w:hint="eastAsia"/>
        </w:rPr>
        <w:lastRenderedPageBreak/>
        <w:t>する前にお互い、何がいけなかったのかを聞きました。Mさんは「勝手に遊びを始められたのがいけなかった。」、Rさんは「勝手に始めたところになんとなくで入ってしまったのがいけなかった。」と、自身の行動を振り返ることができました。その後、今後どのように遊びを始めるべきか一緒に考えました。①始める前にどのようにやるか内容とともに確認をして明確にする。②途中で誰かが入ってきたら遊びをいったん止めて、遊び方や役の確認をする。という当たり前のことですが、なんとなくあったルールを子どもたちの言葉で明確に位置付けることができました。</w:t>
      </w:r>
    </w:p>
    <w:p w:rsidR="000201DD" w:rsidRDefault="000201DD" w:rsidP="00EB5AFE">
      <w:pPr>
        <w:jc w:val="left"/>
      </w:pPr>
      <w:r>
        <w:rPr>
          <w:rFonts w:hint="eastAsia"/>
        </w:rPr>
        <w:t xml:space="preserve">　その後は次第に遊び方のトラブルが減ったことにより、RさんとMさん同士のトラブルも減少してきました。また、私から押し付けたルールではなく、子どもたちで考えたルールが明確になったことにより、意味を理解して実行する姿も見ら</w:t>
      </w:r>
      <w:r w:rsidR="00873EE1">
        <w:rPr>
          <w:rFonts w:hint="eastAsia"/>
        </w:rPr>
        <w:t>れ</w:t>
      </w:r>
      <w:r>
        <w:rPr>
          <w:rFonts w:hint="eastAsia"/>
        </w:rPr>
        <w:t>るようになりました。</w:t>
      </w:r>
    </w:p>
    <w:p w:rsidR="000201DD" w:rsidRDefault="000201DD" w:rsidP="00EB5AFE">
      <w:pPr>
        <w:jc w:val="left"/>
        <w:rPr>
          <w:b/>
        </w:rPr>
      </w:pPr>
      <w:r>
        <w:rPr>
          <w:rFonts w:hint="eastAsia"/>
          <w:b/>
        </w:rPr>
        <w:t>最後に</w:t>
      </w:r>
    </w:p>
    <w:p w:rsidR="000201DD" w:rsidRDefault="000201DD" w:rsidP="00EB5AFE">
      <w:pPr>
        <w:jc w:val="left"/>
      </w:pPr>
      <w:r>
        <w:rPr>
          <w:rFonts w:hint="eastAsia"/>
        </w:rPr>
        <w:t xml:space="preserve">　一方的な生徒指導では子ども中に落とし込まれないと感じました。生徒指導の際には行動を振り返らせ悪かったことやいけなかったことを自覚させる必要があり、そこに本当の反省が見られることに気付きました。「自覚とは反省に由って起こる、而して自己の反省とはかくの如く意識の中心を求むる作用である。」とは順番が異なりますが、一方的な指導ではなく、子どもの意見や考えに耳を傾け、指導していきたいです。</w:t>
      </w:r>
    </w:p>
    <w:p w:rsidR="00015BE1" w:rsidRPr="00E25FEC" w:rsidRDefault="00E25FEC" w:rsidP="00EB5AFE">
      <w:pPr>
        <w:jc w:val="left"/>
        <w:rPr>
          <w:rFonts w:asciiTheme="majorEastAsia" w:eastAsiaTheme="majorEastAsia" w:hAnsiTheme="majorEastAsia"/>
          <w:b/>
          <w:sz w:val="22"/>
        </w:rPr>
      </w:pPr>
      <w:r w:rsidRPr="00F94FF5">
        <w:rPr>
          <w:noProof/>
          <w:szCs w:val="21"/>
        </w:rPr>
        <w:drawing>
          <wp:anchor distT="0" distB="0" distL="114300" distR="114300" simplePos="0" relativeHeight="251658240" behindDoc="1" locked="0" layoutInCell="1" allowOverlap="1">
            <wp:simplePos x="0" y="0"/>
            <wp:positionH relativeFrom="column">
              <wp:posOffset>2636520</wp:posOffset>
            </wp:positionH>
            <wp:positionV relativeFrom="paragraph">
              <wp:posOffset>113665</wp:posOffset>
            </wp:positionV>
            <wp:extent cx="3467100" cy="1170305"/>
            <wp:effectExtent l="0" t="0" r="0" b="0"/>
            <wp:wrapTight wrapText="bothSides">
              <wp:wrapPolygon edited="0">
                <wp:start x="0" y="0"/>
                <wp:lineTo x="0" y="21096"/>
                <wp:lineTo x="21481" y="21096"/>
                <wp:lineTo x="21481" y="0"/>
                <wp:lineTo x="0" y="0"/>
              </wp:wrapPolygon>
            </wp:wrapTight>
            <wp:docPr id="1" name="図 1" descr="C:\Users\伊那小学校\AppData\Local\Microsoft\Windows\INetCache\Content.Word\IMG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伊那小学校\AppData\Local\Microsoft\Windows\INetCache\Content.Word\IMG_3094.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t="31620" r="5159" b="25684"/>
                    <a:stretch/>
                  </pic:blipFill>
                  <pic:spPr bwMode="auto">
                    <a:xfrm>
                      <a:off x="0" y="0"/>
                      <a:ext cx="3467100" cy="117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BE1" w:rsidRPr="00E25FEC">
        <w:rPr>
          <w:rFonts w:asciiTheme="majorEastAsia" w:eastAsiaTheme="majorEastAsia" w:hAnsiTheme="majorEastAsia" w:hint="eastAsia"/>
          <w:b/>
          <w:sz w:val="22"/>
        </w:rPr>
        <w:t>＜グループ討議から＞</w:t>
      </w:r>
    </w:p>
    <w:p w:rsidR="00015BE1" w:rsidRPr="00E25FEC" w:rsidRDefault="00C9645E" w:rsidP="00EB5AFE">
      <w:pPr>
        <w:ind w:left="210" w:hangingChars="100" w:hanging="210"/>
        <w:jc w:val="left"/>
        <w:rPr>
          <w:rFonts w:eastAsiaTheme="minorHAnsi"/>
          <w:szCs w:val="21"/>
        </w:rPr>
      </w:pPr>
      <w:r w:rsidRPr="00E25FEC">
        <w:rPr>
          <w:rFonts w:eastAsiaTheme="minorHAnsi" w:hint="eastAsia"/>
          <w:szCs w:val="21"/>
        </w:rPr>
        <w:t>〇自分の中の神、相手の中の神をお互いに表出させていかないとトラブルは解決できない。自分自身を再構成できるのは自分だけである。</w:t>
      </w:r>
    </w:p>
    <w:p w:rsidR="00C9645E" w:rsidRPr="00E25FEC" w:rsidRDefault="00C9645E" w:rsidP="00EB5AFE">
      <w:pPr>
        <w:ind w:left="210" w:hangingChars="100" w:hanging="210"/>
        <w:jc w:val="left"/>
        <w:rPr>
          <w:rFonts w:eastAsiaTheme="minorHAnsi"/>
          <w:szCs w:val="21"/>
        </w:rPr>
      </w:pPr>
      <w:r w:rsidRPr="00E25FEC">
        <w:rPr>
          <w:rFonts w:eastAsiaTheme="minorHAnsi" w:hint="eastAsia"/>
          <w:szCs w:val="21"/>
        </w:rPr>
        <w:t>〇中学生でテスト勉強をしなくてはいけないけど、なかなか</w:t>
      </w:r>
      <w:r w:rsidR="00474AE0" w:rsidRPr="00E25FEC">
        <w:rPr>
          <w:rFonts w:eastAsiaTheme="minorHAnsi" w:hint="eastAsia"/>
          <w:szCs w:val="21"/>
        </w:rPr>
        <w:t>できず不安に陥る</w:t>
      </w:r>
      <w:r w:rsidRPr="00E25FEC">
        <w:rPr>
          <w:rFonts w:eastAsiaTheme="minorHAnsi" w:hint="eastAsia"/>
          <w:szCs w:val="21"/>
        </w:rPr>
        <w:t>子どもがいる。</w:t>
      </w:r>
      <w:r w:rsidR="00474AE0" w:rsidRPr="00E25FEC">
        <w:rPr>
          <w:rFonts w:eastAsiaTheme="minorHAnsi" w:hint="eastAsia"/>
          <w:szCs w:val="21"/>
        </w:rPr>
        <w:t>“</w:t>
      </w:r>
      <w:r w:rsidRPr="00E25FEC">
        <w:rPr>
          <w:rFonts w:eastAsiaTheme="minorHAnsi" w:hint="eastAsia"/>
          <w:szCs w:val="21"/>
        </w:rPr>
        <w:t>理想</w:t>
      </w:r>
      <w:r w:rsidR="00474AE0" w:rsidRPr="00E25FEC">
        <w:rPr>
          <w:rFonts w:eastAsiaTheme="minorHAnsi" w:hint="eastAsia"/>
          <w:szCs w:val="21"/>
        </w:rPr>
        <w:t>の自分”</w:t>
      </w:r>
      <w:r w:rsidRPr="00E25FEC">
        <w:rPr>
          <w:rFonts w:eastAsiaTheme="minorHAnsi" w:hint="eastAsia"/>
          <w:szCs w:val="21"/>
        </w:rPr>
        <w:t>と</w:t>
      </w:r>
      <w:r w:rsidR="00474AE0" w:rsidRPr="00E25FEC">
        <w:rPr>
          <w:rFonts w:eastAsiaTheme="minorHAnsi" w:hint="eastAsia"/>
          <w:szCs w:val="21"/>
        </w:rPr>
        <w:t>“上手くいかない自分”がいて、それが合わさってあなたなんだよという気づきをさせたら、その子の中でもスッキリして上手くいくのかな、と思う。</w:t>
      </w:r>
    </w:p>
    <w:p w:rsidR="00015BE1" w:rsidRPr="00E25FEC" w:rsidRDefault="00C9645E" w:rsidP="00EB5AFE">
      <w:pPr>
        <w:ind w:left="210" w:hangingChars="100" w:hanging="210"/>
        <w:jc w:val="left"/>
        <w:rPr>
          <w:rFonts w:eastAsiaTheme="minorHAnsi"/>
          <w:szCs w:val="21"/>
        </w:rPr>
      </w:pPr>
      <w:r w:rsidRPr="00E25FEC">
        <w:rPr>
          <w:rFonts w:eastAsiaTheme="minorHAnsi" w:hint="eastAsia"/>
          <w:szCs w:val="21"/>
        </w:rPr>
        <w:t>〇</w:t>
      </w:r>
      <w:r w:rsidR="002D5AC8" w:rsidRPr="00E25FEC">
        <w:rPr>
          <w:rFonts w:eastAsiaTheme="minorHAnsi" w:hint="eastAsia"/>
          <w:szCs w:val="21"/>
        </w:rPr>
        <w:t>教師が一方的に何かを言ったときには子どもは納得しないが、</w:t>
      </w:r>
      <w:r w:rsidRPr="00E25FEC">
        <w:rPr>
          <w:rFonts w:eastAsiaTheme="minorHAnsi" w:hint="eastAsia"/>
          <w:szCs w:val="21"/>
        </w:rPr>
        <w:t>子どもが自分たちで話し合って</w:t>
      </w:r>
      <w:r w:rsidR="002C6DC8" w:rsidRPr="00E25FEC">
        <w:rPr>
          <w:rFonts w:eastAsiaTheme="minorHAnsi" w:hint="eastAsia"/>
          <w:szCs w:val="21"/>
        </w:rPr>
        <w:t>決めたことを中心に</w:t>
      </w:r>
      <w:r w:rsidRPr="00E25FEC">
        <w:rPr>
          <w:rFonts w:eastAsiaTheme="minorHAnsi" w:hint="eastAsia"/>
          <w:szCs w:val="21"/>
        </w:rPr>
        <w:t>ルール</w:t>
      </w:r>
      <w:r w:rsidR="002C6DC8" w:rsidRPr="00E25FEC">
        <w:rPr>
          <w:rFonts w:eastAsiaTheme="minorHAnsi" w:hint="eastAsia"/>
          <w:szCs w:val="21"/>
        </w:rPr>
        <w:t>を作ってやっていくと上手くいく、というのも、子どもたちが納得する・自覚することと関係してくる</w:t>
      </w:r>
      <w:r w:rsidRPr="00E25FEC">
        <w:rPr>
          <w:rFonts w:eastAsiaTheme="minorHAnsi" w:hint="eastAsia"/>
          <w:szCs w:val="21"/>
        </w:rPr>
        <w:t>のではないか。</w:t>
      </w:r>
    </w:p>
    <w:p w:rsidR="00015BE1" w:rsidRPr="00E25FEC" w:rsidRDefault="00C9645E" w:rsidP="00EB5AFE">
      <w:pPr>
        <w:ind w:left="210" w:hangingChars="100" w:hanging="210"/>
        <w:jc w:val="left"/>
        <w:rPr>
          <w:rFonts w:eastAsiaTheme="minorHAnsi"/>
          <w:szCs w:val="21"/>
        </w:rPr>
      </w:pPr>
      <w:r w:rsidRPr="00E25FEC">
        <w:rPr>
          <w:rFonts w:eastAsiaTheme="minorHAnsi" w:hint="eastAsia"/>
          <w:szCs w:val="21"/>
        </w:rPr>
        <w:t>○学級経営の中で、子どもが他者を意識しすぎているが故に、自分を振り返る場面が少ないと思う。</w:t>
      </w:r>
    </w:p>
    <w:p w:rsidR="00C9645E" w:rsidRPr="00E25FEC" w:rsidRDefault="00C9645E" w:rsidP="00EB5AFE">
      <w:pPr>
        <w:ind w:left="210" w:hangingChars="100" w:hanging="210"/>
        <w:jc w:val="left"/>
        <w:rPr>
          <w:rFonts w:eastAsiaTheme="minorHAnsi"/>
          <w:szCs w:val="21"/>
        </w:rPr>
      </w:pPr>
      <w:r w:rsidRPr="00E25FEC">
        <w:rPr>
          <w:rFonts w:eastAsiaTheme="minorHAnsi" w:hint="eastAsia"/>
          <w:szCs w:val="21"/>
        </w:rPr>
        <w:t>〇人々の考えを重なり合わせていく・分かり合う・共感すること</w:t>
      </w:r>
      <w:r w:rsidR="002D5AC8" w:rsidRPr="00E25FEC">
        <w:rPr>
          <w:rFonts w:eastAsiaTheme="minorHAnsi" w:hint="eastAsia"/>
          <w:szCs w:val="21"/>
        </w:rPr>
        <w:t>（統一力）</w:t>
      </w:r>
      <w:r w:rsidRPr="00E25FEC">
        <w:rPr>
          <w:rFonts w:eastAsiaTheme="minorHAnsi" w:hint="eastAsia"/>
          <w:szCs w:val="21"/>
        </w:rPr>
        <w:t>が、“神”なのではないか。RさんとMさんが“仲良くなる”ことも、一つの“統一していこう”という作用。どうして仲良くなるのか、ということについて、人はそもそもそういう意識（これが“神”にあたる）</w:t>
      </w:r>
      <w:r w:rsidR="0003301A" w:rsidRPr="00E25FEC">
        <w:rPr>
          <w:rFonts w:eastAsiaTheme="minorHAnsi" w:hint="eastAsia"/>
          <w:szCs w:val="21"/>
        </w:rPr>
        <w:t>を持っている。そこに教師が働きかけていく必要がある。</w:t>
      </w:r>
    </w:p>
    <w:p w:rsidR="00493D17" w:rsidRPr="00EB5AFE" w:rsidRDefault="00EB5AFE" w:rsidP="00EB5AFE">
      <w:pPr>
        <w:jc w:val="left"/>
        <w:rPr>
          <w:rFonts w:asciiTheme="majorEastAsia" w:eastAsiaTheme="majorEastAsia" w:hAnsiTheme="majorEastAsia"/>
          <w:b/>
          <w:sz w:val="22"/>
        </w:rPr>
      </w:pPr>
      <w:r w:rsidRPr="00E25FEC">
        <w:rPr>
          <w:rFonts w:asciiTheme="majorEastAsia" w:eastAsiaTheme="majorEastAsia" w:hAnsiTheme="majorEastAsia"/>
          <w:b/>
          <w:noProof/>
          <w:szCs w:val="21"/>
        </w:rPr>
        <w:drawing>
          <wp:anchor distT="0" distB="0" distL="114300" distR="114300" simplePos="0" relativeHeight="251659264" behindDoc="1" locked="0" layoutInCell="1" allowOverlap="1">
            <wp:simplePos x="0" y="0"/>
            <wp:positionH relativeFrom="column">
              <wp:posOffset>4801235</wp:posOffset>
            </wp:positionH>
            <wp:positionV relativeFrom="paragraph">
              <wp:posOffset>454660</wp:posOffset>
            </wp:positionV>
            <wp:extent cx="1304925" cy="1539875"/>
            <wp:effectExtent l="0" t="0" r="9525" b="3175"/>
            <wp:wrapTight wrapText="bothSides">
              <wp:wrapPolygon edited="0">
                <wp:start x="0" y="0"/>
                <wp:lineTo x="0" y="21377"/>
                <wp:lineTo x="21442" y="21377"/>
                <wp:lineTo x="21442" y="0"/>
                <wp:lineTo x="0" y="0"/>
              </wp:wrapPolygon>
            </wp:wrapTight>
            <wp:docPr id="2" name="図 2" descr="C:\Users\伊那小学校\AppData\Local\Microsoft\Windows\INetCache\Content.Word\IMG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伊那小学校\AppData\Local\Microsoft\Windows\INetCache\Content.Word\IMG_3097.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l="46023" t="17081" r="35866" b="54440"/>
                    <a:stretch/>
                  </pic:blipFill>
                  <pic:spPr bwMode="auto">
                    <a:xfrm>
                      <a:off x="0" y="0"/>
                      <a:ext cx="130492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BE1" w:rsidRPr="00E25FEC">
        <w:rPr>
          <w:rFonts w:asciiTheme="majorEastAsia" w:eastAsiaTheme="majorEastAsia" w:hAnsiTheme="majorEastAsia" w:hint="eastAsia"/>
          <w:b/>
          <w:sz w:val="22"/>
        </w:rPr>
        <w:t>＜唐澤</w:t>
      </w:r>
      <w:r w:rsidR="00825128" w:rsidRPr="00E25FEC">
        <w:rPr>
          <w:rFonts w:asciiTheme="majorEastAsia" w:eastAsiaTheme="majorEastAsia" w:hAnsiTheme="majorEastAsia" w:hint="eastAsia"/>
          <w:b/>
          <w:sz w:val="22"/>
        </w:rPr>
        <w:t xml:space="preserve">　正吉</w:t>
      </w:r>
      <w:r w:rsidR="00015BE1" w:rsidRPr="00E25FEC">
        <w:rPr>
          <w:rFonts w:asciiTheme="majorEastAsia" w:eastAsiaTheme="majorEastAsia" w:hAnsiTheme="majorEastAsia" w:hint="eastAsia"/>
          <w:b/>
          <w:sz w:val="22"/>
        </w:rPr>
        <w:t>先生から＞</w:t>
      </w:r>
    </w:p>
    <w:p w:rsidR="00E16A6D" w:rsidRPr="00E25FEC" w:rsidRDefault="00E16A6D" w:rsidP="00EB5AFE">
      <w:pPr>
        <w:ind w:left="210" w:hangingChars="100" w:hanging="210"/>
        <w:jc w:val="left"/>
        <w:rPr>
          <w:rFonts w:asciiTheme="minorEastAsia" w:hAnsiTheme="minorEastAsia"/>
          <w:szCs w:val="21"/>
        </w:rPr>
      </w:pPr>
      <w:r w:rsidRPr="00E25FEC">
        <w:rPr>
          <w:rFonts w:asciiTheme="minorEastAsia" w:hAnsiTheme="minorEastAsia" w:hint="eastAsia"/>
          <w:szCs w:val="21"/>
        </w:rPr>
        <w:t>〇子どもの小さなトラブルをよくみて、反省させて、表面的な指導ではなく、情意まで達したいろいろな意思、行為として出てくるに至るまでに指導していく。教師が“寄り添う場”となる。子どもが立っている場に、教師が無になって場に入っていかれるか、</w:t>
      </w:r>
      <w:r w:rsidR="00F037AB" w:rsidRPr="00E25FEC">
        <w:rPr>
          <w:rFonts w:asciiTheme="minorEastAsia" w:hAnsiTheme="minorEastAsia" w:hint="eastAsia"/>
          <w:szCs w:val="21"/>
        </w:rPr>
        <w:t>場に</w:t>
      </w:r>
      <w:r w:rsidRPr="00E25FEC">
        <w:rPr>
          <w:rFonts w:asciiTheme="minorEastAsia" w:hAnsiTheme="minorEastAsia" w:hint="eastAsia"/>
          <w:szCs w:val="21"/>
        </w:rPr>
        <w:t>なれるか。場になる</w:t>
      </w:r>
      <w:r w:rsidR="00F037AB" w:rsidRPr="00E25FEC">
        <w:rPr>
          <w:rFonts w:asciiTheme="minorEastAsia" w:hAnsiTheme="minorEastAsia" w:hint="eastAsia"/>
          <w:szCs w:val="21"/>
        </w:rPr>
        <w:t>ということは</w:t>
      </w:r>
      <w:r w:rsidRPr="00E25FEC">
        <w:rPr>
          <w:rFonts w:asciiTheme="minorEastAsia" w:hAnsiTheme="minorEastAsia" w:hint="eastAsia"/>
          <w:szCs w:val="21"/>
        </w:rPr>
        <w:t>、教師としての自己実現</w:t>
      </w:r>
      <w:r w:rsidR="00F037AB" w:rsidRPr="00E25FEC">
        <w:rPr>
          <w:rFonts w:asciiTheme="minorEastAsia" w:hAnsiTheme="minorEastAsia" w:hint="eastAsia"/>
          <w:szCs w:val="21"/>
        </w:rPr>
        <w:t>につながると</w:t>
      </w:r>
      <w:r w:rsidRPr="00E25FEC">
        <w:rPr>
          <w:rFonts w:asciiTheme="minorEastAsia" w:hAnsiTheme="minorEastAsia" w:hint="eastAsia"/>
          <w:szCs w:val="21"/>
        </w:rPr>
        <w:t>思う。</w:t>
      </w:r>
    </w:p>
    <w:p w:rsidR="000A6F4A" w:rsidRPr="00E25FEC" w:rsidRDefault="00E16A6D" w:rsidP="00EB5AFE">
      <w:pPr>
        <w:ind w:left="210" w:hangingChars="100" w:hanging="210"/>
        <w:jc w:val="left"/>
        <w:rPr>
          <w:rFonts w:asciiTheme="minorEastAsia" w:hAnsiTheme="minorEastAsia"/>
          <w:szCs w:val="21"/>
        </w:rPr>
      </w:pPr>
      <w:r w:rsidRPr="00E25FEC">
        <w:rPr>
          <w:rFonts w:asciiTheme="minorEastAsia" w:hAnsiTheme="minorEastAsia" w:hint="eastAsia"/>
          <w:szCs w:val="21"/>
        </w:rPr>
        <w:t>〇子ども一人ひとりが個性的になればなるほど、トラブルが起きる。</w:t>
      </w:r>
      <w:r w:rsidR="000A6F4A" w:rsidRPr="00E25FEC">
        <w:rPr>
          <w:rFonts w:asciiTheme="minorEastAsia" w:hAnsiTheme="minorEastAsia" w:hint="eastAsia"/>
          <w:szCs w:val="21"/>
        </w:rPr>
        <w:t>トラブルのない学級はよくないのだと、後になって考えるようになった。</w:t>
      </w:r>
    </w:p>
    <w:sectPr w:rsidR="000A6F4A" w:rsidRPr="00E25FEC" w:rsidSect="001168A1">
      <w:pgSz w:w="11906" w:h="16838"/>
      <w:pgMar w:top="851" w:right="1077" w:bottom="85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E1"/>
    <w:rsid w:val="000062BD"/>
    <w:rsid w:val="00015BE1"/>
    <w:rsid w:val="000201DD"/>
    <w:rsid w:val="0003301A"/>
    <w:rsid w:val="000A6F4A"/>
    <w:rsid w:val="002C6DC8"/>
    <w:rsid w:val="002D5AC8"/>
    <w:rsid w:val="003D4A97"/>
    <w:rsid w:val="00474AE0"/>
    <w:rsid w:val="004F297F"/>
    <w:rsid w:val="004F51BF"/>
    <w:rsid w:val="007C5011"/>
    <w:rsid w:val="007F4AC9"/>
    <w:rsid w:val="00825128"/>
    <w:rsid w:val="00873EE1"/>
    <w:rsid w:val="009A4919"/>
    <w:rsid w:val="009E0009"/>
    <w:rsid w:val="00C2736F"/>
    <w:rsid w:val="00C9645E"/>
    <w:rsid w:val="00CA2342"/>
    <w:rsid w:val="00E16A6D"/>
    <w:rsid w:val="00E25FEC"/>
    <w:rsid w:val="00E35BAE"/>
    <w:rsid w:val="00EB5AFE"/>
    <w:rsid w:val="00F037AB"/>
    <w:rsid w:val="00F94FF5"/>
    <w:rsid w:val="00FA6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473447B-FFA8-4609-BDA3-567DA1E4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5B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4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383</Words>
  <Characters>2188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伊那小学校</dc:creator>
  <cp:keywords/>
  <dc:description/>
  <cp:lastModifiedBy>伊那北小学校</cp:lastModifiedBy>
  <cp:revision>2</cp:revision>
  <dcterms:created xsi:type="dcterms:W3CDTF">2022-07-06T22:58:00Z</dcterms:created>
  <dcterms:modified xsi:type="dcterms:W3CDTF">2022-07-06T22:58:00Z</dcterms:modified>
</cp:coreProperties>
</file>